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05" w:rsidRDefault="000B2B07">
      <w:pPr>
        <w:pStyle w:val="Ttulo"/>
        <w:spacing w:before="74"/>
      </w:pPr>
      <w:r>
        <w:t>ANEXO</w:t>
      </w:r>
      <w:r>
        <w:rPr>
          <w:spacing w:val="-1"/>
        </w:rPr>
        <w:t xml:space="preserve"> </w:t>
      </w:r>
      <w:r>
        <w:t>B</w:t>
      </w:r>
      <w:bookmarkStart w:id="0" w:name="_GoBack"/>
      <w:bookmarkEnd w:id="0"/>
    </w:p>
    <w:p w:rsidR="00814805" w:rsidRDefault="000B2B07">
      <w:pPr>
        <w:pStyle w:val="Ttulo"/>
        <w:ind w:right="1680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RECEBIMENTO</w:t>
      </w:r>
      <w:r>
        <w:rPr>
          <w:spacing w:val="-3"/>
        </w:rPr>
        <w:t xml:space="preserve"> </w:t>
      </w:r>
      <w:r>
        <w:t>PROVISÓRIO</w:t>
      </w:r>
    </w:p>
    <w:p w:rsidR="00814805" w:rsidRDefault="00814805">
      <w:pPr>
        <w:pStyle w:val="Corpodetexto"/>
        <w:rPr>
          <w:b/>
          <w:sz w:val="20"/>
        </w:rPr>
      </w:pPr>
    </w:p>
    <w:p w:rsidR="00814805" w:rsidRDefault="00814805">
      <w:pPr>
        <w:pStyle w:val="Corpodetexto"/>
        <w:spacing w:before="2"/>
        <w:rPr>
          <w:b/>
          <w:sz w:val="1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814805">
        <w:trPr>
          <w:trHeight w:val="254"/>
        </w:trPr>
        <w:tc>
          <w:tcPr>
            <w:tcW w:w="4606" w:type="dxa"/>
          </w:tcPr>
          <w:p w:rsidR="00814805" w:rsidRDefault="000B2B07">
            <w:pPr>
              <w:pStyle w:val="TableParagraph"/>
              <w:spacing w:line="234" w:lineRule="exact"/>
            </w:pP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nº:</w:t>
            </w:r>
          </w:p>
        </w:tc>
        <w:tc>
          <w:tcPr>
            <w:tcW w:w="4606" w:type="dxa"/>
          </w:tcPr>
          <w:p w:rsidR="00814805" w:rsidRDefault="000B2B07">
            <w:pPr>
              <w:pStyle w:val="TableParagraph"/>
              <w:spacing w:line="234" w:lineRule="exact"/>
              <w:ind w:left="105"/>
            </w:pPr>
            <w:r>
              <w:t>Contrato</w:t>
            </w:r>
            <w:r>
              <w:rPr>
                <w:spacing w:val="-2"/>
              </w:rPr>
              <w:t xml:space="preserve"> </w:t>
            </w:r>
            <w:r>
              <w:t>nº:</w:t>
            </w:r>
          </w:p>
        </w:tc>
      </w:tr>
      <w:tr w:rsidR="00814805">
        <w:trPr>
          <w:trHeight w:val="505"/>
        </w:trPr>
        <w:tc>
          <w:tcPr>
            <w:tcW w:w="4606" w:type="dxa"/>
          </w:tcPr>
          <w:p w:rsidR="00814805" w:rsidRDefault="000B2B07">
            <w:pPr>
              <w:pStyle w:val="TableParagraph"/>
            </w:pPr>
            <w:r>
              <w:t>Objeto:</w:t>
            </w:r>
          </w:p>
        </w:tc>
        <w:tc>
          <w:tcPr>
            <w:tcW w:w="4606" w:type="dxa"/>
          </w:tcPr>
          <w:p w:rsidR="00814805" w:rsidRDefault="000B2B07">
            <w:pPr>
              <w:pStyle w:val="TableParagraph"/>
              <w:ind w:left="105"/>
            </w:pPr>
            <w:r>
              <w:t>Vigência:</w:t>
            </w:r>
          </w:p>
        </w:tc>
      </w:tr>
      <w:tr w:rsidR="00814805">
        <w:trPr>
          <w:trHeight w:val="506"/>
        </w:trPr>
        <w:tc>
          <w:tcPr>
            <w:tcW w:w="4606" w:type="dxa"/>
          </w:tcPr>
          <w:p w:rsidR="00814805" w:rsidRDefault="000B2B07">
            <w:pPr>
              <w:pStyle w:val="TableParagraph"/>
            </w:pPr>
            <w:r>
              <w:t>Contratada:</w:t>
            </w:r>
          </w:p>
        </w:tc>
        <w:tc>
          <w:tcPr>
            <w:tcW w:w="4606" w:type="dxa"/>
          </w:tcPr>
          <w:p w:rsidR="00814805" w:rsidRDefault="000B2B07">
            <w:pPr>
              <w:pStyle w:val="TableParagraph"/>
              <w:ind w:left="105"/>
            </w:pPr>
            <w:r>
              <w:t>CNPJ:</w:t>
            </w:r>
          </w:p>
        </w:tc>
      </w:tr>
      <w:tr w:rsidR="00814805">
        <w:trPr>
          <w:trHeight w:val="505"/>
        </w:trPr>
        <w:tc>
          <w:tcPr>
            <w:tcW w:w="9212" w:type="dxa"/>
            <w:gridSpan w:val="2"/>
          </w:tcPr>
          <w:p w:rsidR="00814805" w:rsidRDefault="000B2B07">
            <w:pPr>
              <w:pStyle w:val="TableParagraph"/>
            </w:pPr>
            <w:r>
              <w:t>Nº da</w:t>
            </w:r>
            <w:r>
              <w:rPr>
                <w:spacing w:val="-1"/>
              </w:rPr>
              <w:t xml:space="preserve"> </w:t>
            </w:r>
            <w:r>
              <w:t>NE:</w:t>
            </w:r>
          </w:p>
        </w:tc>
      </w:tr>
      <w:tr w:rsidR="00814805">
        <w:trPr>
          <w:trHeight w:val="505"/>
        </w:trPr>
        <w:tc>
          <w:tcPr>
            <w:tcW w:w="9212" w:type="dxa"/>
            <w:gridSpan w:val="2"/>
          </w:tcPr>
          <w:p w:rsidR="00814805" w:rsidRDefault="000B2B07">
            <w:pPr>
              <w:pStyle w:val="TableParagraph"/>
            </w:pPr>
            <w:r>
              <w:t>Valor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NE:</w:t>
            </w:r>
          </w:p>
        </w:tc>
      </w:tr>
      <w:tr w:rsidR="00814805">
        <w:trPr>
          <w:trHeight w:val="505"/>
        </w:trPr>
        <w:tc>
          <w:tcPr>
            <w:tcW w:w="9212" w:type="dxa"/>
            <w:gridSpan w:val="2"/>
          </w:tcPr>
          <w:p w:rsidR="00814805" w:rsidRDefault="000B2B07">
            <w:pPr>
              <w:pStyle w:val="TableParagraph"/>
            </w:pPr>
            <w:r>
              <w:t>Desconto/glosa/ajuste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pagamento:</w:t>
            </w:r>
          </w:p>
        </w:tc>
      </w:tr>
      <w:tr w:rsidR="00814805">
        <w:trPr>
          <w:trHeight w:val="505"/>
        </w:trPr>
        <w:tc>
          <w:tcPr>
            <w:tcW w:w="4606" w:type="dxa"/>
          </w:tcPr>
          <w:p w:rsidR="00814805" w:rsidRDefault="000B2B07">
            <w:pPr>
              <w:pStyle w:val="TableParagraph"/>
            </w:pPr>
            <w:r>
              <w:t>Data</w:t>
            </w:r>
            <w:r>
              <w:rPr>
                <w:spacing w:val="-2"/>
              </w:rPr>
              <w:t xml:space="preserve"> </w:t>
            </w:r>
            <w:r>
              <w:t>prevista</w:t>
            </w:r>
            <w:r>
              <w:rPr>
                <w:spacing w:val="-1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entrega/conclusão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serviço:</w:t>
            </w:r>
          </w:p>
        </w:tc>
        <w:tc>
          <w:tcPr>
            <w:tcW w:w="4606" w:type="dxa"/>
          </w:tcPr>
          <w:p w:rsidR="00814805" w:rsidRDefault="000B2B07">
            <w:pPr>
              <w:pStyle w:val="TableParagraph"/>
              <w:ind w:left="105"/>
            </w:pPr>
            <w:r>
              <w:t>Data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efetiva</w:t>
            </w:r>
            <w:r>
              <w:rPr>
                <w:spacing w:val="-1"/>
              </w:rPr>
              <w:t xml:space="preserve"> </w:t>
            </w:r>
            <w:r>
              <w:t>entrega/conclusão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>serviço:</w:t>
            </w:r>
          </w:p>
        </w:tc>
      </w:tr>
    </w:tbl>
    <w:p w:rsidR="00814805" w:rsidRDefault="00814805">
      <w:pPr>
        <w:pStyle w:val="Corpodetexto"/>
        <w:spacing w:before="1"/>
        <w:rPr>
          <w:b/>
          <w:sz w:val="27"/>
        </w:rPr>
      </w:pPr>
    </w:p>
    <w:p w:rsidR="00814805" w:rsidRDefault="000B2B07">
      <w:pPr>
        <w:pStyle w:val="Corpodetexto"/>
        <w:spacing w:line="276" w:lineRule="auto"/>
        <w:ind w:left="117" w:right="106" w:firstLine="1418"/>
        <w:jc w:val="both"/>
      </w:pPr>
      <w:r>
        <w:t xml:space="preserve">Aos xxxx dias do mês xxxx de xxxx, com fundamento na Instrução </w:t>
      </w:r>
      <w:proofErr w:type="gramStart"/>
      <w:r>
        <w:t>Normativa</w:t>
      </w:r>
      <w:proofErr w:type="gramEnd"/>
      <w:r>
        <w:rPr>
          <w:spacing w:val="1"/>
        </w:rPr>
        <w:t xml:space="preserve"> </w:t>
      </w:r>
      <w:r>
        <w:t>SLTI/MP nº 04/2014, e após acompanhamento, fiscalização e verificação dos serviços xxxxxxx,</w:t>
      </w:r>
      <w:r>
        <w:rPr>
          <w:spacing w:val="1"/>
        </w:rPr>
        <w:t xml:space="preserve"> </w:t>
      </w:r>
      <w:r>
        <w:rPr>
          <w:spacing w:val="-1"/>
        </w:rPr>
        <w:t>prestados</w:t>
      </w:r>
      <w:r>
        <w:rPr>
          <w:spacing w:val="-10"/>
        </w:rPr>
        <w:t xml:space="preserve"> </w:t>
      </w:r>
      <w:r>
        <w:rPr>
          <w:spacing w:val="-1"/>
        </w:rPr>
        <w:t>pela</w:t>
      </w:r>
      <w:r>
        <w:rPr>
          <w:spacing w:val="-10"/>
        </w:rPr>
        <w:t xml:space="preserve"> </w:t>
      </w:r>
      <w:r>
        <w:rPr>
          <w:spacing w:val="-1"/>
        </w:rPr>
        <w:t>Contratada</w:t>
      </w:r>
      <w:r>
        <w:rPr>
          <w:spacing w:val="-10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epígrafe,</w:t>
      </w:r>
      <w:r>
        <w:rPr>
          <w:spacing w:val="-9"/>
        </w:rPr>
        <w:t xml:space="preserve"> </w:t>
      </w:r>
      <w:r>
        <w:t>realizados</w:t>
      </w:r>
      <w:r>
        <w:rPr>
          <w:spacing w:val="-9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período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xxx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xxx,</w:t>
      </w:r>
      <w:r>
        <w:rPr>
          <w:spacing w:val="-14"/>
        </w:rPr>
        <w:t xml:space="preserve"> </w:t>
      </w:r>
      <w:r>
        <w:t>certifico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conformidade</w:t>
      </w:r>
      <w:r>
        <w:rPr>
          <w:spacing w:val="-58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mesmos com os temos contratuais.</w:t>
      </w:r>
    </w:p>
    <w:p w:rsidR="00814805" w:rsidRDefault="00814805">
      <w:pPr>
        <w:pStyle w:val="Corpodetexto"/>
        <w:spacing w:before="9"/>
        <w:rPr>
          <w:sz w:val="27"/>
        </w:rPr>
      </w:pPr>
    </w:p>
    <w:p w:rsidR="00814805" w:rsidRDefault="000B2B07">
      <w:pPr>
        <w:pStyle w:val="Corpodetexto"/>
        <w:spacing w:line="552" w:lineRule="auto"/>
        <w:ind w:left="1535" w:right="305"/>
        <w:jc w:val="both"/>
      </w:pPr>
      <w:r>
        <w:t>Informo que foram verificadas as hipóteses de glosa, resultando no seguinte xxxx.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lista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verificação se</w:t>
      </w:r>
      <w:r>
        <w:rPr>
          <w:spacing w:val="3"/>
        </w:rPr>
        <w:t xml:space="preserve"> </w:t>
      </w:r>
      <w:r>
        <w:t>encontra em anexo.</w:t>
      </w:r>
    </w:p>
    <w:p w:rsidR="00814805" w:rsidRDefault="000B2B07">
      <w:pPr>
        <w:spacing w:line="276" w:lineRule="auto"/>
        <w:ind w:left="117" w:right="107" w:firstLine="1418"/>
        <w:jc w:val="both"/>
        <w:rPr>
          <w:sz w:val="24"/>
        </w:rPr>
      </w:pPr>
      <w:r>
        <w:rPr>
          <w:sz w:val="24"/>
        </w:rPr>
        <w:t>O objeto contratual foi executado de forma satisfatória. Foi executado (</w:t>
      </w:r>
      <w:r>
        <w:rPr>
          <w:i/>
          <w:sz w:val="24"/>
        </w:rPr>
        <w:t>detalhar 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 foi executado, do ponto de vista técnico da TI</w:t>
      </w:r>
      <w:r>
        <w:rPr>
          <w:sz w:val="24"/>
        </w:rPr>
        <w:t>) no período de (</w:t>
      </w:r>
      <w:r>
        <w:rPr>
          <w:i/>
          <w:sz w:val="24"/>
        </w:rPr>
        <w:t>informar datas</w:t>
      </w:r>
      <w:r>
        <w:rPr>
          <w:sz w:val="24"/>
        </w:rPr>
        <w:t>), razão pela qual</w:t>
      </w:r>
      <w:r>
        <w:rPr>
          <w:spacing w:val="-57"/>
          <w:sz w:val="24"/>
        </w:rPr>
        <w:t xml:space="preserve"> </w:t>
      </w:r>
      <w:r>
        <w:rPr>
          <w:sz w:val="24"/>
        </w:rPr>
        <w:t>lavro este TERMO DE RECEBIMENTO PROVISÓRIO, para os fins legais e para ef</w:t>
      </w:r>
      <w:r>
        <w:rPr>
          <w:sz w:val="24"/>
        </w:rPr>
        <w:t>eitos de</w:t>
      </w:r>
      <w:r>
        <w:rPr>
          <w:spacing w:val="1"/>
          <w:sz w:val="24"/>
        </w:rPr>
        <w:t xml:space="preserve"> </w:t>
      </w:r>
      <w:r>
        <w:rPr>
          <w:sz w:val="24"/>
        </w:rPr>
        <w:t>pagamento.</w:t>
      </w:r>
    </w:p>
    <w:p w:rsidR="00814805" w:rsidRDefault="00814805">
      <w:pPr>
        <w:pStyle w:val="Corpodetexto"/>
        <w:spacing w:before="7"/>
        <w:rPr>
          <w:sz w:val="27"/>
        </w:rPr>
      </w:pPr>
    </w:p>
    <w:p w:rsidR="00814805" w:rsidRDefault="000B2B07">
      <w:pPr>
        <w:pStyle w:val="Corpodetexto"/>
        <w:tabs>
          <w:tab w:val="left" w:pos="1419"/>
          <w:tab w:val="left" w:pos="2836"/>
          <w:tab w:val="left" w:pos="3544"/>
        </w:tabs>
        <w:ind w:left="3"/>
        <w:jc w:val="center"/>
      </w:pPr>
      <w:r>
        <w:t>Cidade,</w:t>
      </w:r>
      <w:r>
        <w:tab/>
        <w:t>de</w:t>
      </w:r>
      <w:r>
        <w:tab/>
        <w:t>de</w:t>
      </w:r>
      <w:r>
        <w:tab/>
        <w:t>.</w:t>
      </w:r>
    </w:p>
    <w:p w:rsidR="00814805" w:rsidRDefault="00814805">
      <w:pPr>
        <w:pStyle w:val="Corpodetexto"/>
        <w:rPr>
          <w:sz w:val="26"/>
        </w:rPr>
      </w:pPr>
    </w:p>
    <w:p w:rsidR="00814805" w:rsidRDefault="00814805">
      <w:pPr>
        <w:pStyle w:val="Corpodetexto"/>
        <w:spacing w:before="7"/>
        <w:rPr>
          <w:sz w:val="32"/>
        </w:rPr>
      </w:pPr>
    </w:p>
    <w:p w:rsidR="00814805" w:rsidRDefault="000B2B07">
      <w:pPr>
        <w:pStyle w:val="Corpodetexto"/>
        <w:spacing w:line="552" w:lineRule="auto"/>
        <w:ind w:left="3948" w:right="3944" w:hanging="1"/>
        <w:jc w:val="center"/>
      </w:pPr>
      <w:r>
        <w:t>Fiscal Técnico</w:t>
      </w:r>
      <w:r>
        <w:rPr>
          <w:spacing w:val="1"/>
        </w:rPr>
        <w:t xml:space="preserve"> </w:t>
      </w:r>
      <w:r>
        <w:t>Fiscal</w:t>
      </w:r>
      <w:r>
        <w:rPr>
          <w:spacing w:val="-14"/>
        </w:rPr>
        <w:t xml:space="preserve"> </w:t>
      </w:r>
      <w:r>
        <w:t>Requisitante</w:t>
      </w:r>
    </w:p>
    <w:p w:rsidR="00814805" w:rsidRDefault="000B2B07">
      <w:pPr>
        <w:pStyle w:val="Corpodetexto"/>
        <w:tabs>
          <w:tab w:val="left" w:pos="2249"/>
        </w:tabs>
        <w:ind w:left="117"/>
      </w:pPr>
      <w:r>
        <w:t>Ciente</w:t>
      </w:r>
      <w:r>
        <w:rPr>
          <w:spacing w:val="-2"/>
        </w:rPr>
        <w:t xml:space="preserve"> </w:t>
      </w:r>
      <w:r>
        <w:t xml:space="preserve">em </w:t>
      </w:r>
      <w:r>
        <w:rPr>
          <w:u w:val="single"/>
        </w:rPr>
        <w:t xml:space="preserve">    </w:t>
      </w:r>
      <w:r>
        <w:t>/</w:t>
      </w:r>
      <w:proofErr w:type="gramStart"/>
      <w:r>
        <w:rPr>
          <w:u w:val="single"/>
        </w:rPr>
        <w:t xml:space="preserve">    </w:t>
      </w:r>
      <w:proofErr w:type="gramEnd"/>
      <w:r>
        <w:t>/</w:t>
      </w:r>
      <w:r>
        <w:rPr>
          <w:u w:val="single"/>
        </w:rPr>
        <w:tab/>
      </w:r>
      <w:r>
        <w:t>.</w:t>
      </w:r>
    </w:p>
    <w:p w:rsidR="00814805" w:rsidRDefault="00814805">
      <w:pPr>
        <w:pStyle w:val="Corpodetexto"/>
        <w:spacing w:before="4"/>
        <w:rPr>
          <w:sz w:val="31"/>
        </w:rPr>
      </w:pPr>
    </w:p>
    <w:p w:rsidR="00814805" w:rsidRDefault="000B2B07">
      <w:pPr>
        <w:pStyle w:val="Corpodetexto"/>
        <w:ind w:left="1679" w:right="1679"/>
        <w:jc w:val="center"/>
      </w:pPr>
      <w:r>
        <w:t>Representante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Contratada</w:t>
      </w:r>
    </w:p>
    <w:sectPr w:rsidR="00814805">
      <w:type w:val="continuous"/>
      <w:pgSz w:w="11910" w:h="16840"/>
      <w:pgMar w:top="900" w:right="10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14805"/>
    <w:rsid w:val="000B2B07"/>
    <w:rsid w:val="0081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1"/>
      <w:ind w:left="1679" w:right="1675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1"/>
      <w:ind w:left="1679" w:right="1675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Celio Eduardo Peixoto Normando</dc:creator>
  <cp:lastModifiedBy>Tiago Severo Coelho de Oliveira</cp:lastModifiedBy>
  <cp:revision>2</cp:revision>
  <dcterms:created xsi:type="dcterms:W3CDTF">2021-06-28T14:35:00Z</dcterms:created>
  <dcterms:modified xsi:type="dcterms:W3CDTF">2021-06-28T14:35:00Z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2021-06-28T00:00:00Z</vt:filetime>
  </property>
</Properties>
</file>